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E9DCB4" w14:textId="77777777" w:rsidR="00C47AAA" w:rsidRDefault="00C47AAA" w:rsidP="007766E0">
      <w:pPr>
        <w:shd w:val="clear" w:color="auto" w:fill="FFFFFF"/>
        <w:rPr>
          <w:rFonts w:ascii="Times New Roman" w:hAnsi="Times New Roman" w:cs="Times New Roman"/>
          <w:color w:val="212121"/>
          <w:shd w:val="clear" w:color="auto" w:fill="FFFFFF"/>
        </w:rPr>
      </w:pPr>
    </w:p>
    <w:p w14:paraId="1A011597" w14:textId="0621D020" w:rsidR="007766E0" w:rsidRPr="00F50833" w:rsidRDefault="00C47AAA" w:rsidP="007766E0">
      <w:pPr>
        <w:shd w:val="clear" w:color="auto" w:fill="FFFFFF"/>
        <w:rPr>
          <w:rFonts w:ascii="Segoe UI" w:hAnsi="Segoe UI" w:cs="Segoe UI"/>
          <w:color w:val="212121"/>
          <w:shd w:val="clear" w:color="auto" w:fill="FFFFFF"/>
        </w:rPr>
      </w:pPr>
      <w:r>
        <w:rPr>
          <w:rFonts w:ascii="Times New Roman" w:hAnsi="Times New Roman" w:cs="Times New Roman"/>
          <w:color w:val="212121"/>
          <w:shd w:val="clear" w:color="auto" w:fill="FFFFFF"/>
        </w:rPr>
        <w:t>January 20</w:t>
      </w:r>
      <w:r w:rsidR="007766E0" w:rsidRPr="00F50833">
        <w:rPr>
          <w:rFonts w:ascii="Times New Roman" w:hAnsi="Times New Roman" w:cs="Times New Roman"/>
          <w:color w:val="212121"/>
          <w:shd w:val="clear" w:color="auto" w:fill="FFFFFF"/>
        </w:rPr>
        <w:t>, 2016</w:t>
      </w:r>
    </w:p>
    <w:p w14:paraId="36A60884" w14:textId="77777777" w:rsidR="007766E0" w:rsidRPr="00F50833" w:rsidRDefault="007766E0" w:rsidP="007766E0">
      <w:pPr>
        <w:shd w:val="clear" w:color="auto" w:fill="FFFFFF"/>
        <w:rPr>
          <w:rFonts w:ascii="Segoe UI" w:hAnsi="Segoe UI" w:cs="Segoe UI"/>
          <w:color w:val="212121"/>
          <w:shd w:val="clear" w:color="auto" w:fill="FFFFFF"/>
        </w:rPr>
      </w:pPr>
    </w:p>
    <w:p w14:paraId="1AA16E72" w14:textId="77777777" w:rsidR="007766E0" w:rsidRPr="00F50833" w:rsidRDefault="007766E0" w:rsidP="007766E0">
      <w:pPr>
        <w:shd w:val="clear" w:color="auto" w:fill="FFFFFF"/>
        <w:rPr>
          <w:rFonts w:ascii="Segoe UI" w:hAnsi="Segoe UI" w:cs="Segoe UI"/>
          <w:color w:val="212121"/>
          <w:shd w:val="clear" w:color="auto" w:fill="FFFFFF"/>
        </w:rPr>
      </w:pPr>
      <w:r w:rsidRPr="00F50833">
        <w:rPr>
          <w:rFonts w:ascii="Times New Roman" w:hAnsi="Times New Roman" w:cs="Times New Roman"/>
          <w:color w:val="212121"/>
          <w:shd w:val="clear" w:color="auto" w:fill="FFFFFF"/>
        </w:rPr>
        <w:t>For Immediate Release</w:t>
      </w:r>
    </w:p>
    <w:p w14:paraId="3E16D19F" w14:textId="4C92E327" w:rsidR="007766E0" w:rsidRPr="00F50833" w:rsidRDefault="007766E0" w:rsidP="007766E0">
      <w:pPr>
        <w:shd w:val="clear" w:color="auto" w:fill="FFFFFF"/>
        <w:rPr>
          <w:rFonts w:ascii="Segoe UI" w:hAnsi="Segoe UI" w:cs="Segoe UI"/>
          <w:color w:val="212121"/>
          <w:shd w:val="clear" w:color="auto" w:fill="FFFFFF"/>
        </w:rPr>
      </w:pPr>
      <w:r w:rsidRPr="00F50833">
        <w:rPr>
          <w:rFonts w:ascii="Times New Roman" w:hAnsi="Times New Roman" w:cs="Times New Roman"/>
          <w:color w:val="212121"/>
          <w:shd w:val="clear" w:color="auto" w:fill="FFFFFF"/>
        </w:rPr>
        <w:t>Contact:          Paul Penna</w:t>
      </w:r>
      <w:r w:rsidR="001C22C4">
        <w:rPr>
          <w:rFonts w:ascii="Times New Roman" w:hAnsi="Times New Roman" w:cs="Times New Roman"/>
          <w:color w:val="212121"/>
          <w:shd w:val="clear" w:color="auto" w:fill="FFFFFF"/>
        </w:rPr>
        <w:t xml:space="preserve">                       </w:t>
      </w:r>
    </w:p>
    <w:p w14:paraId="0C74A22C" w14:textId="77777777" w:rsidR="007766E0" w:rsidRPr="00F50833" w:rsidRDefault="007766E0" w:rsidP="007766E0">
      <w:pPr>
        <w:shd w:val="clear" w:color="auto" w:fill="FFFFFF"/>
        <w:rPr>
          <w:rFonts w:ascii="Segoe UI" w:hAnsi="Segoe UI" w:cs="Segoe UI"/>
          <w:color w:val="212121"/>
          <w:shd w:val="clear" w:color="auto" w:fill="FFFFFF"/>
        </w:rPr>
      </w:pPr>
      <w:r w:rsidRPr="00F50833">
        <w:rPr>
          <w:rFonts w:ascii="Times New Roman" w:hAnsi="Times New Roman" w:cs="Times New Roman"/>
          <w:color w:val="212121"/>
          <w:shd w:val="clear" w:color="auto" w:fill="FFFFFF"/>
        </w:rPr>
        <w:t>                        (732) 201-4133</w:t>
      </w:r>
    </w:p>
    <w:p w14:paraId="5F0544A5" w14:textId="77777777" w:rsidR="00C47AAA" w:rsidRPr="00C47AAA" w:rsidRDefault="00C47AAA" w:rsidP="00C47AAA">
      <w:pPr>
        <w:pStyle w:val="NormalWeb"/>
        <w:jc w:val="center"/>
        <w:rPr>
          <w:b/>
          <w:color w:val="000000"/>
          <w:sz w:val="27"/>
          <w:szCs w:val="27"/>
        </w:rPr>
      </w:pPr>
      <w:r w:rsidRPr="00C47AAA">
        <w:rPr>
          <w:b/>
          <w:color w:val="000000"/>
          <w:sz w:val="27"/>
          <w:szCs w:val="27"/>
        </w:rPr>
        <w:t>NCOIL Names Commissioner Tom Considine Chief Executive Officer</w:t>
      </w:r>
    </w:p>
    <w:p w14:paraId="682751F8" w14:textId="3131BDB6" w:rsidR="00C47AAA" w:rsidRPr="00C47AAA" w:rsidRDefault="00C47AAA" w:rsidP="00C47AAA">
      <w:pPr>
        <w:pStyle w:val="NormalWeb"/>
        <w:jc w:val="center"/>
        <w:rPr>
          <w:i/>
          <w:color w:val="000000"/>
          <w:sz w:val="27"/>
          <w:szCs w:val="27"/>
        </w:rPr>
      </w:pPr>
      <w:r w:rsidRPr="00C47AAA">
        <w:rPr>
          <w:i/>
          <w:color w:val="000000"/>
          <w:sz w:val="27"/>
          <w:szCs w:val="27"/>
        </w:rPr>
        <w:t>Proven Change Agent Will Bring New Ideas and Energy to Organization</w:t>
      </w:r>
    </w:p>
    <w:p w14:paraId="478083BD" w14:textId="5C47C1FD" w:rsidR="00C47AAA" w:rsidRDefault="00C47AAA" w:rsidP="00C47AAA">
      <w:pPr>
        <w:pStyle w:val="NormalWeb"/>
        <w:rPr>
          <w:color w:val="000000"/>
          <w:sz w:val="27"/>
          <w:szCs w:val="27"/>
        </w:rPr>
      </w:pPr>
      <w:r w:rsidRPr="00D8572A">
        <w:rPr>
          <w:b/>
          <w:color w:val="000000"/>
          <w:sz w:val="27"/>
          <w:szCs w:val="27"/>
        </w:rPr>
        <w:t>Manasquan, NJ</w:t>
      </w:r>
      <w:r>
        <w:rPr>
          <w:color w:val="000000"/>
          <w:sz w:val="27"/>
          <w:szCs w:val="27"/>
        </w:rPr>
        <w:t xml:space="preserve"> - </w:t>
      </w:r>
      <w:r>
        <w:rPr>
          <w:color w:val="000000"/>
          <w:sz w:val="27"/>
          <w:szCs w:val="27"/>
        </w:rPr>
        <w:t xml:space="preserve">Thomas B. Considine was named Chief Executive Officer by NCOIL Executive Committee at the annual meeting in San Antonio. Considine served as the Commissioner of the New Jersey Department of Banking and Insurance under Governor Christie, was Chief Operating Officer of a regional healthcare company as well as President and Chief Executive Officer of a New Jersey hospital. Prior to his appointment and confirmation as Commissioner he worked as Vice President and Government Affairs Counsel at MetLife. </w:t>
      </w:r>
    </w:p>
    <w:p w14:paraId="284AD209" w14:textId="29A6F3AA" w:rsidR="00C47AAA" w:rsidRDefault="00C47AAA" w:rsidP="00C47AAA">
      <w:pPr>
        <w:pStyle w:val="NormalWeb"/>
        <w:rPr>
          <w:color w:val="000000"/>
          <w:sz w:val="27"/>
          <w:szCs w:val="27"/>
        </w:rPr>
      </w:pPr>
      <w:r>
        <w:rPr>
          <w:color w:val="000000"/>
          <w:sz w:val="27"/>
          <w:szCs w:val="27"/>
        </w:rPr>
        <w:t>“NCOIL is delighted that Tom is willing to lead NCOIL as our first ever Chief Executive Officer” stated Senator Travis Holdman, NCOIL President. “</w:t>
      </w:r>
      <w:r w:rsidR="00D8572A">
        <w:rPr>
          <w:color w:val="000000"/>
          <w:sz w:val="27"/>
          <w:szCs w:val="27"/>
        </w:rPr>
        <w:t xml:space="preserve">I believe Tom will transform NCOIL. </w:t>
      </w:r>
      <w:r>
        <w:rPr>
          <w:color w:val="000000"/>
          <w:sz w:val="27"/>
          <w:szCs w:val="27"/>
        </w:rPr>
        <w:t xml:space="preserve">He is a proven </w:t>
      </w:r>
      <w:r w:rsidR="00D8572A">
        <w:rPr>
          <w:color w:val="000000"/>
          <w:sz w:val="27"/>
          <w:szCs w:val="27"/>
        </w:rPr>
        <w:t>leader</w:t>
      </w:r>
      <w:r>
        <w:rPr>
          <w:color w:val="000000"/>
          <w:sz w:val="27"/>
          <w:szCs w:val="27"/>
        </w:rPr>
        <w:t xml:space="preserve"> that will grow the organization and create new opportunities.”  </w:t>
      </w:r>
    </w:p>
    <w:p w14:paraId="59687E15" w14:textId="77777777" w:rsidR="00C47AAA" w:rsidRDefault="00C47AAA" w:rsidP="00C47AAA">
      <w:pPr>
        <w:pStyle w:val="NormalWeb"/>
        <w:rPr>
          <w:color w:val="000000"/>
          <w:sz w:val="27"/>
          <w:szCs w:val="27"/>
        </w:rPr>
      </w:pPr>
      <w:r>
        <w:rPr>
          <w:color w:val="000000"/>
          <w:sz w:val="27"/>
          <w:szCs w:val="27"/>
        </w:rPr>
        <w:t>Considine has a strong background as a former state financial services &amp; managed care commissioner with a broad understanding of financial, health &amp; insurance issues from the business and regulatory perspectives. He will bring a fresh perspective and new energy to NCOIL by reimagining every aspect of the organization.</w:t>
      </w:r>
    </w:p>
    <w:p w14:paraId="18B9CB2A" w14:textId="77777777" w:rsidR="00C47AAA" w:rsidRDefault="00C47AAA" w:rsidP="00C47AAA">
      <w:pPr>
        <w:pStyle w:val="NormalWeb"/>
        <w:rPr>
          <w:color w:val="000000"/>
          <w:sz w:val="27"/>
          <w:szCs w:val="27"/>
        </w:rPr>
      </w:pPr>
      <w:r>
        <w:rPr>
          <w:color w:val="000000"/>
          <w:sz w:val="27"/>
          <w:szCs w:val="27"/>
        </w:rPr>
        <w:t>Together with the new team he is assembling, he looks forward to implementing a new vision that grows NCOIL and adds value for all that participate with the organization. Over the next year, NCOIL will continue to provide the resources and dialogue for legislators to make informed decisions about insurance issues impacting their states and constituents – but we will do it with a new level of efficiency.</w:t>
      </w:r>
    </w:p>
    <w:p w14:paraId="2AB3D470" w14:textId="77777777" w:rsidR="00C47AAA" w:rsidRDefault="00C47AAA" w:rsidP="00C47AAA">
      <w:pPr>
        <w:pStyle w:val="NormalWeb"/>
        <w:jc w:val="center"/>
        <w:rPr>
          <w:color w:val="000000"/>
          <w:sz w:val="27"/>
          <w:szCs w:val="27"/>
        </w:rPr>
      </w:pPr>
      <w:r>
        <w:rPr>
          <w:color w:val="000000"/>
          <w:sz w:val="27"/>
          <w:szCs w:val="27"/>
        </w:rPr>
        <w:t>-30-</w:t>
      </w:r>
    </w:p>
    <w:p w14:paraId="494AA7FC" w14:textId="7854F7A3" w:rsidR="00FC35F3" w:rsidRPr="00FC35F3" w:rsidRDefault="00FC35F3" w:rsidP="00FC35F3">
      <w:pPr>
        <w:shd w:val="clear" w:color="auto" w:fill="FFFFFF"/>
        <w:spacing w:after="160" w:line="259" w:lineRule="auto"/>
        <w:ind w:left="720"/>
        <w:contextualSpacing/>
        <w:rPr>
          <w:color w:val="212121"/>
        </w:rPr>
      </w:pPr>
      <w:bookmarkStart w:id="0" w:name="_GoBack"/>
      <w:bookmarkEnd w:id="0"/>
    </w:p>
    <w:p w14:paraId="793F39B4" w14:textId="0C890FE5" w:rsidR="00BD558E" w:rsidRDefault="00FC35F3" w:rsidP="00CC4AE4">
      <w:pPr>
        <w:shd w:val="clear" w:color="auto" w:fill="FFFFFF"/>
        <w:spacing w:after="160"/>
        <w:ind w:hanging="360"/>
        <w:jc w:val="center"/>
      </w:pPr>
      <w:r w:rsidRPr="00FC35F3">
        <w:rPr>
          <w:rFonts w:ascii="Calibri" w:eastAsiaTheme="minorHAnsi" w:hAnsi="Calibri" w:cstheme="minorBidi"/>
          <w:i/>
          <w:iCs/>
          <w:color w:val="000000"/>
          <w:sz w:val="20"/>
          <w:szCs w:val="20"/>
          <w:shd w:val="clear" w:color="auto" w:fill="FFFFFF"/>
        </w:rPr>
        <w:t>Founded in 1969, NCOIL helps legislators make informed decisions on insurance issues that affect their constituents and to ensure the primacy of state-based regulation of insurance and opposition to federal encroachment of state authority to oversee the business of insurance, as authorized under the McCarran-Ferguson Act of 1945.  Toward that end, NCOIL works to assert the prerogative of legislators in making state policy when it comes to insurance and educate state legislators on current and perennial insurance issues.</w:t>
      </w:r>
    </w:p>
    <w:sectPr w:rsidR="00BD558E" w:rsidSect="007766E0">
      <w:headerReference w:type="even" r:id="rId7"/>
      <w:headerReference w:type="default" r:id="rId8"/>
      <w:footerReference w:type="even" r:id="rId9"/>
      <w:footerReference w:type="default" r:id="rId10"/>
      <w:headerReference w:type="first" r:id="rId11"/>
      <w:footerReference w:type="first" r:id="rId12"/>
      <w:pgSz w:w="12240" w:h="15840" w:code="1"/>
      <w:pgMar w:top="720" w:right="720" w:bottom="720" w:left="720"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1B3DB6" w14:textId="77777777" w:rsidR="004B157B" w:rsidRDefault="007C2AA9">
      <w:r>
        <w:separator/>
      </w:r>
    </w:p>
  </w:endnote>
  <w:endnote w:type="continuationSeparator" w:id="0">
    <w:p w14:paraId="17CEE3DF" w14:textId="77777777" w:rsidR="004B157B" w:rsidRDefault="007C2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6BD03" w14:textId="77777777" w:rsidR="00DA5FCA" w:rsidRDefault="00D857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F07FE" w14:textId="77777777" w:rsidR="00104390" w:rsidRDefault="00D8572A" w:rsidP="00037EBF">
    <w:pPr>
      <w:pStyle w:val="Footer"/>
      <w:ind w:left="-1440" w:right="-144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50E76" w14:textId="77777777" w:rsidR="00283F0D" w:rsidRPr="00E817F1" w:rsidRDefault="00813573" w:rsidP="00283F0D">
    <w:pPr>
      <w:jc w:val="center"/>
      <w:rPr>
        <w:rFonts w:ascii="Arial Narrow" w:hAnsi="Arial Narrow"/>
        <w:color w:val="1F4E79"/>
      </w:rPr>
    </w:pPr>
    <w:r w:rsidRPr="00E817F1">
      <w:rPr>
        <w:rFonts w:ascii="Arial Narrow" w:hAnsi="Arial Narrow"/>
        <w:b/>
        <w:color w:val="1F4E79"/>
      </w:rPr>
      <w:t>ADDRESS:</w:t>
    </w:r>
    <w:r w:rsidRPr="00E817F1">
      <w:rPr>
        <w:rFonts w:ascii="Arial Narrow" w:hAnsi="Arial Narrow"/>
        <w:color w:val="1F4E79"/>
      </w:rPr>
      <w:t xml:space="preserve"> Atlantic Corporate Center - 2317 Route 34, Suite 2B, Manasquan, NJ  08736</w:t>
    </w:r>
  </w:p>
  <w:p w14:paraId="4F58B7F5" w14:textId="77777777" w:rsidR="00283F0D" w:rsidRPr="00E817F1" w:rsidRDefault="00D8572A" w:rsidP="00283F0D">
    <w:pPr>
      <w:jc w:val="center"/>
      <w:rPr>
        <w:rFonts w:ascii="Arial Narrow" w:hAnsi="Arial Narrow"/>
        <w:color w:val="1F4E79"/>
      </w:rPr>
    </w:pPr>
  </w:p>
  <w:p w14:paraId="19960BD8" w14:textId="77777777" w:rsidR="00104390" w:rsidRPr="00E817F1" w:rsidRDefault="00813573" w:rsidP="00D82CD8">
    <w:pPr>
      <w:jc w:val="center"/>
      <w:rPr>
        <w:rFonts w:ascii="Arial Narrow" w:hAnsi="Arial Narrow"/>
        <w:color w:val="1F4E79"/>
      </w:rPr>
    </w:pPr>
    <w:r w:rsidRPr="00E817F1">
      <w:rPr>
        <w:rFonts w:ascii="Arial Narrow" w:hAnsi="Arial Narrow"/>
        <w:b/>
        <w:color w:val="1F4E79"/>
        <w:shd w:val="clear" w:color="auto" w:fill="FFFFFF"/>
      </w:rPr>
      <w:t xml:space="preserve"> PHONE: </w:t>
    </w:r>
    <w:r w:rsidRPr="00E817F1">
      <w:rPr>
        <w:rFonts w:ascii="Arial Narrow" w:hAnsi="Arial Narrow"/>
        <w:color w:val="1F4E79"/>
        <w:shd w:val="clear" w:color="auto" w:fill="FFFFFF"/>
      </w:rPr>
      <w:t xml:space="preserve">(732) </w:t>
    </w:r>
    <w:r>
      <w:rPr>
        <w:rFonts w:ascii="Arial Narrow" w:hAnsi="Arial Narrow"/>
        <w:color w:val="1F4E79"/>
        <w:shd w:val="clear" w:color="auto" w:fill="FFFFFF"/>
      </w:rPr>
      <w:t>201-4133</w:t>
    </w:r>
    <w:r w:rsidRPr="00E817F1">
      <w:rPr>
        <w:rFonts w:ascii="Arial Narrow" w:hAnsi="Arial Narrow"/>
        <w:color w:val="1F4E79"/>
        <w:shd w:val="clear" w:color="auto" w:fill="FFFFFF"/>
      </w:rPr>
      <w:t xml:space="preserve">          </w:t>
    </w:r>
    <w:r w:rsidRPr="00E817F1">
      <w:rPr>
        <w:rFonts w:ascii="Arial Narrow" w:hAnsi="Arial Narrow"/>
        <w:b/>
        <w:color w:val="1F4E79"/>
        <w:shd w:val="clear" w:color="auto" w:fill="FFFFFF"/>
      </w:rPr>
      <w:t>WEBSITE:</w:t>
    </w:r>
    <w:r w:rsidRPr="00E817F1">
      <w:rPr>
        <w:rFonts w:ascii="Arial Narrow" w:hAnsi="Arial Narrow"/>
        <w:color w:val="1F4E79"/>
        <w:shd w:val="clear" w:color="auto" w:fill="FFFFFF"/>
      </w:rPr>
      <w:t xml:space="preserve"> </w:t>
    </w:r>
    <w:hyperlink r:id="rId1" w:history="1">
      <w:r w:rsidRPr="00E817F1">
        <w:rPr>
          <w:rStyle w:val="Hyperlink"/>
          <w:rFonts w:ascii="Arial Narrow" w:hAnsi="Arial Narrow"/>
          <w:color w:val="1F4E79"/>
          <w:shd w:val="clear" w:color="auto" w:fill="FFFFFF"/>
        </w:rPr>
        <w:t>www.ncoil.org</w:t>
      </w:r>
    </w:hyperlink>
    <w:r w:rsidRPr="00E817F1">
      <w:rPr>
        <w:rFonts w:ascii="Arial Narrow" w:hAnsi="Arial Narrow"/>
        <w:color w:val="1F4E79"/>
        <w:shd w:val="clear" w:color="auto" w:fill="FFFFFF"/>
      </w:rPr>
      <w:t xml:space="preserve">                  </w:t>
    </w:r>
    <w:r w:rsidR="007766E0" w:rsidRPr="00E817F1">
      <w:rPr>
        <w:noProof/>
        <w:color w:val="1F4E79"/>
      </w:rPr>
      <w:drawing>
        <wp:inline distT="0" distB="0" distL="0" distR="0" wp14:anchorId="5666B1FF" wp14:editId="3CC75C6D">
          <wp:extent cx="200025" cy="200025"/>
          <wp:effectExtent l="0" t="0" r="9525" b="9525"/>
          <wp:docPr id="2" name="Picture 2" descr="&quot;f&qu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f&quo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E817F1">
      <w:rPr>
        <w:noProof/>
        <w:color w:val="1F4E79"/>
      </w:rPr>
      <w:t xml:space="preserve"> /</w:t>
    </w:r>
    <w:r w:rsidRPr="00E817F1">
      <w:rPr>
        <w:rFonts w:ascii="Arial Narrow" w:hAnsi="Arial Narrow"/>
        <w:noProof/>
        <w:color w:val="1F4E79"/>
      </w:rPr>
      <w:t xml:space="preserve">NCOILorg                 </w:t>
    </w:r>
    <w:r w:rsidR="007766E0" w:rsidRPr="00E817F1">
      <w:rPr>
        <w:rFonts w:ascii="Arial Narrow" w:hAnsi="Arial Narrow"/>
        <w:noProof/>
        <w:color w:val="1F4E79"/>
      </w:rPr>
      <w:drawing>
        <wp:inline distT="0" distB="0" distL="0" distR="0" wp14:anchorId="4731A4CD" wp14:editId="568C3931">
          <wp:extent cx="247650" cy="247650"/>
          <wp:effectExtent l="0" t="0" r="0" b="0"/>
          <wp:docPr id="1" name="Picture 1" descr="http://www.boxhillnorthfc.com.au/files/boxhillnorth/Twitt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oxhillnorthfc.com.au/files/boxhillnorth/Twitter-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E817F1">
      <w:rPr>
        <w:rFonts w:ascii="Arial Narrow" w:hAnsi="Arial Narrow"/>
        <w:noProof/>
        <w:color w:val="1F4E79"/>
      </w:rPr>
      <w:t xml:space="preserve"> / NCOILorg</w:t>
    </w:r>
  </w:p>
  <w:p w14:paraId="2C512F24" w14:textId="77777777" w:rsidR="00104390" w:rsidRDefault="00D8572A" w:rsidP="00291A2B">
    <w:pPr>
      <w:pStyle w:val="Footer"/>
    </w:pPr>
  </w:p>
  <w:p w14:paraId="418A5178" w14:textId="77777777" w:rsidR="00104390" w:rsidRDefault="00D8572A" w:rsidP="00291A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E53BEE" w14:textId="77777777" w:rsidR="004B157B" w:rsidRDefault="007C2AA9">
      <w:r>
        <w:separator/>
      </w:r>
    </w:p>
  </w:footnote>
  <w:footnote w:type="continuationSeparator" w:id="0">
    <w:p w14:paraId="2C7307AA" w14:textId="77777777" w:rsidR="004B157B" w:rsidRDefault="007C2A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E9CF1" w14:textId="77777777" w:rsidR="00DA5FCA" w:rsidRDefault="00D857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02736" w14:textId="77777777" w:rsidR="00104390" w:rsidRDefault="00D8572A" w:rsidP="001A10E2">
    <w:pPr>
      <w:pStyle w:val="Header"/>
      <w:ind w:left="-144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4A837" w14:textId="77777777" w:rsidR="00104390" w:rsidRDefault="007766E0" w:rsidP="00104390">
    <w:pPr>
      <w:pStyle w:val="Header"/>
    </w:pPr>
    <w:r>
      <w:rPr>
        <w:noProof/>
      </w:rPr>
      <w:drawing>
        <wp:inline distT="0" distB="0" distL="0" distR="0" wp14:anchorId="4C4709C6" wp14:editId="5C4ECEF7">
          <wp:extent cx="6400800" cy="838200"/>
          <wp:effectExtent l="0" t="0" r="0" b="0"/>
          <wp:docPr id="3" name="Picture 3" descr="letterhead header 2016 - Botzow as Treas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header 2016 - Botzow as Treasur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838200"/>
                  </a:xfrm>
                  <a:prstGeom prst="rect">
                    <a:avLst/>
                  </a:prstGeom>
                  <a:noFill/>
                  <a:ln>
                    <a:noFill/>
                  </a:ln>
                </pic:spPr>
              </pic:pic>
            </a:graphicData>
          </a:graphic>
        </wp:inline>
      </w:drawing>
    </w:r>
  </w:p>
  <w:p w14:paraId="33662D02" w14:textId="77777777" w:rsidR="00D82CD8" w:rsidRDefault="00813573" w:rsidP="00104390">
    <w:pPr>
      <w:pStyle w:val="Header"/>
      <w:rPr>
        <w:sz w:val="16"/>
        <w:szCs w:val="16"/>
      </w:rPr>
    </w:pPr>
    <w:r>
      <w:rPr>
        <w:sz w:val="16"/>
        <w:szCs w:val="16"/>
      </w:rPr>
      <w:tab/>
    </w:r>
  </w:p>
  <w:p w14:paraId="71D97632" w14:textId="77777777" w:rsidR="00D82CD8" w:rsidRPr="00E817F1" w:rsidRDefault="00813573" w:rsidP="00DD4A16">
    <w:pPr>
      <w:pStyle w:val="Header"/>
      <w:rPr>
        <w:rFonts w:ascii="Arial Narrow" w:hAnsi="Arial Narrow"/>
        <w:color w:val="44546A"/>
        <w:sz w:val="15"/>
        <w:szCs w:val="15"/>
      </w:rPr>
    </w:pPr>
    <w:r>
      <w:rPr>
        <w:rFonts w:ascii="Arial Narrow" w:hAnsi="Arial Narrow"/>
        <w:b/>
        <w:color w:val="1F4E79"/>
        <w:sz w:val="15"/>
        <w:szCs w:val="15"/>
      </w:rPr>
      <w:t xml:space="preserve">CHIEF </w:t>
    </w:r>
    <w:r w:rsidRPr="00E817F1">
      <w:rPr>
        <w:rFonts w:ascii="Arial Narrow" w:hAnsi="Arial Narrow"/>
        <w:b/>
        <w:color w:val="44546A"/>
        <w:sz w:val="15"/>
        <w:szCs w:val="15"/>
      </w:rPr>
      <w:t>EXECUTIVE OFFICER:</w:t>
    </w:r>
    <w:r w:rsidRPr="00E817F1">
      <w:rPr>
        <w:rFonts w:ascii="Arial Narrow" w:hAnsi="Arial Narrow"/>
        <w:color w:val="44546A"/>
        <w:sz w:val="15"/>
        <w:szCs w:val="15"/>
      </w:rPr>
      <w:t xml:space="preserve"> </w:t>
    </w:r>
    <w:r w:rsidRPr="00E817F1">
      <w:rPr>
        <w:rFonts w:ascii="Arial Narrow" w:hAnsi="Arial Narrow"/>
        <w:b/>
        <w:color w:val="44546A"/>
        <w:sz w:val="15"/>
        <w:szCs w:val="15"/>
      </w:rPr>
      <w:t>Thomas B. Considine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29285B"/>
    <w:multiLevelType w:val="hybridMultilevel"/>
    <w:tmpl w:val="C7767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6E0"/>
    <w:rsid w:val="00017A48"/>
    <w:rsid w:val="000E7648"/>
    <w:rsid w:val="001C22C4"/>
    <w:rsid w:val="00420254"/>
    <w:rsid w:val="004B157B"/>
    <w:rsid w:val="006057C2"/>
    <w:rsid w:val="006369FB"/>
    <w:rsid w:val="006535EF"/>
    <w:rsid w:val="00744A62"/>
    <w:rsid w:val="007766E0"/>
    <w:rsid w:val="007C2AA9"/>
    <w:rsid w:val="007D0847"/>
    <w:rsid w:val="007D295C"/>
    <w:rsid w:val="00813573"/>
    <w:rsid w:val="00BD558E"/>
    <w:rsid w:val="00C47AAA"/>
    <w:rsid w:val="00CC4AE4"/>
    <w:rsid w:val="00D8572A"/>
    <w:rsid w:val="00D933D8"/>
    <w:rsid w:val="00EE646F"/>
    <w:rsid w:val="00F5312B"/>
    <w:rsid w:val="00FC3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AFC25"/>
  <w15:chartTrackingRefBased/>
  <w15:docId w15:val="{D6510F66-37E3-4603-854A-C24ABE495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6E0"/>
    <w:pPr>
      <w:spacing w:after="0" w:line="240" w:lineRule="auto"/>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766E0"/>
    <w:pPr>
      <w:tabs>
        <w:tab w:val="center" w:pos="4320"/>
        <w:tab w:val="right" w:pos="8640"/>
      </w:tabs>
    </w:pPr>
  </w:style>
  <w:style w:type="character" w:customStyle="1" w:styleId="HeaderChar">
    <w:name w:val="Header Char"/>
    <w:basedOn w:val="DefaultParagraphFont"/>
    <w:link w:val="Header"/>
    <w:rsid w:val="007766E0"/>
    <w:rPr>
      <w:rFonts w:ascii="Arial" w:eastAsia="Times New Roman" w:hAnsi="Arial" w:cs="Arial"/>
    </w:rPr>
  </w:style>
  <w:style w:type="paragraph" w:styleId="Footer">
    <w:name w:val="footer"/>
    <w:basedOn w:val="Normal"/>
    <w:link w:val="FooterChar"/>
    <w:rsid w:val="007766E0"/>
    <w:pPr>
      <w:tabs>
        <w:tab w:val="center" w:pos="4320"/>
        <w:tab w:val="right" w:pos="8640"/>
      </w:tabs>
    </w:pPr>
  </w:style>
  <w:style w:type="character" w:customStyle="1" w:styleId="FooterChar">
    <w:name w:val="Footer Char"/>
    <w:basedOn w:val="DefaultParagraphFont"/>
    <w:link w:val="Footer"/>
    <w:rsid w:val="007766E0"/>
    <w:rPr>
      <w:rFonts w:ascii="Arial" w:eastAsia="Times New Roman" w:hAnsi="Arial" w:cs="Arial"/>
    </w:rPr>
  </w:style>
  <w:style w:type="character" w:styleId="Hyperlink">
    <w:name w:val="Hyperlink"/>
    <w:rsid w:val="007766E0"/>
    <w:rPr>
      <w:color w:val="0000FF"/>
      <w:u w:val="single"/>
    </w:rPr>
  </w:style>
  <w:style w:type="character" w:customStyle="1" w:styleId="apple-converted-space">
    <w:name w:val="apple-converted-space"/>
    <w:basedOn w:val="DefaultParagraphFont"/>
    <w:rsid w:val="00CC4AE4"/>
  </w:style>
  <w:style w:type="paragraph" w:styleId="ListParagraph">
    <w:name w:val="List Paragraph"/>
    <w:basedOn w:val="Normal"/>
    <w:uiPriority w:val="34"/>
    <w:qFormat/>
    <w:rsid w:val="00CC4AE4"/>
    <w:pPr>
      <w:ind w:left="720"/>
      <w:contextualSpacing/>
    </w:pPr>
  </w:style>
  <w:style w:type="paragraph" w:styleId="NormalWeb">
    <w:name w:val="Normal (Web)"/>
    <w:basedOn w:val="Normal"/>
    <w:uiPriority w:val="99"/>
    <w:unhideWhenUsed/>
    <w:rsid w:val="00C47AAA"/>
    <w:pPr>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6281448">
      <w:bodyDiv w:val="1"/>
      <w:marLeft w:val="0"/>
      <w:marRight w:val="0"/>
      <w:marTop w:val="0"/>
      <w:marBottom w:val="0"/>
      <w:divBdr>
        <w:top w:val="none" w:sz="0" w:space="0" w:color="auto"/>
        <w:left w:val="none" w:sz="0" w:space="0" w:color="auto"/>
        <w:bottom w:val="none" w:sz="0" w:space="0" w:color="auto"/>
        <w:right w:val="none" w:sz="0" w:space="0" w:color="auto"/>
      </w:divBdr>
      <w:divsChild>
        <w:div w:id="867066683">
          <w:marLeft w:val="0"/>
          <w:marRight w:val="0"/>
          <w:marTop w:val="280"/>
          <w:marBottom w:val="280"/>
          <w:divBdr>
            <w:top w:val="none" w:sz="0" w:space="0" w:color="auto"/>
            <w:left w:val="none" w:sz="0" w:space="0" w:color="auto"/>
            <w:bottom w:val="none" w:sz="0" w:space="0" w:color="auto"/>
            <w:right w:val="none" w:sz="0" w:space="0" w:color="auto"/>
          </w:divBdr>
        </w:div>
        <w:div w:id="1915622230">
          <w:marLeft w:val="0"/>
          <w:marRight w:val="0"/>
          <w:marTop w:val="280"/>
          <w:marBottom w:val="280"/>
          <w:divBdr>
            <w:top w:val="none" w:sz="0" w:space="0" w:color="auto"/>
            <w:left w:val="none" w:sz="0" w:space="0" w:color="auto"/>
            <w:bottom w:val="none" w:sz="0" w:space="0" w:color="auto"/>
            <w:right w:val="none" w:sz="0" w:space="0" w:color="auto"/>
          </w:divBdr>
        </w:div>
        <w:div w:id="1169640931">
          <w:marLeft w:val="0"/>
          <w:marRight w:val="0"/>
          <w:marTop w:val="280"/>
          <w:marBottom w:val="280"/>
          <w:divBdr>
            <w:top w:val="none" w:sz="0" w:space="0" w:color="auto"/>
            <w:left w:val="none" w:sz="0" w:space="0" w:color="auto"/>
            <w:bottom w:val="none" w:sz="0" w:space="0" w:color="auto"/>
            <w:right w:val="none" w:sz="0" w:space="0" w:color="auto"/>
          </w:divBdr>
        </w:div>
        <w:div w:id="513302289">
          <w:marLeft w:val="0"/>
          <w:marRight w:val="0"/>
          <w:marTop w:val="280"/>
          <w:marBottom w:val="280"/>
          <w:divBdr>
            <w:top w:val="none" w:sz="0" w:space="0" w:color="auto"/>
            <w:left w:val="none" w:sz="0" w:space="0" w:color="auto"/>
            <w:bottom w:val="none" w:sz="0" w:space="0" w:color="auto"/>
            <w:right w:val="none" w:sz="0" w:space="0" w:color="auto"/>
          </w:divBdr>
        </w:div>
        <w:div w:id="1151481878">
          <w:marLeft w:val="0"/>
          <w:marRight w:val="0"/>
          <w:marTop w:val="280"/>
          <w:marBottom w:val="280"/>
          <w:divBdr>
            <w:top w:val="none" w:sz="0" w:space="0" w:color="auto"/>
            <w:left w:val="none" w:sz="0" w:space="0" w:color="auto"/>
            <w:bottom w:val="none" w:sz="0" w:space="0" w:color="auto"/>
            <w:right w:val="none" w:sz="0" w:space="0" w:color="auto"/>
          </w:divBdr>
        </w:div>
        <w:div w:id="958950898">
          <w:marLeft w:val="0"/>
          <w:marRight w:val="0"/>
          <w:marTop w:val="280"/>
          <w:marBottom w:val="280"/>
          <w:divBdr>
            <w:top w:val="none" w:sz="0" w:space="0" w:color="auto"/>
            <w:left w:val="none" w:sz="0" w:space="0" w:color="auto"/>
            <w:bottom w:val="none" w:sz="0" w:space="0" w:color="auto"/>
            <w:right w:val="none" w:sz="0" w:space="0" w:color="auto"/>
          </w:divBdr>
        </w:div>
        <w:div w:id="204176959">
          <w:marLeft w:val="0"/>
          <w:marRight w:val="0"/>
          <w:marTop w:val="280"/>
          <w:marBottom w:val="280"/>
          <w:divBdr>
            <w:top w:val="none" w:sz="0" w:space="0" w:color="auto"/>
            <w:left w:val="none" w:sz="0" w:space="0" w:color="auto"/>
            <w:bottom w:val="none" w:sz="0" w:space="0" w:color="auto"/>
            <w:right w:val="none" w:sz="0" w:space="0" w:color="auto"/>
          </w:divBdr>
        </w:div>
        <w:div w:id="1886092528">
          <w:marLeft w:val="0"/>
          <w:marRight w:val="0"/>
          <w:marTop w:val="280"/>
          <w:marBottom w:val="280"/>
          <w:divBdr>
            <w:top w:val="none" w:sz="0" w:space="0" w:color="auto"/>
            <w:left w:val="none" w:sz="0" w:space="0" w:color="auto"/>
            <w:bottom w:val="none" w:sz="0" w:space="0" w:color="auto"/>
            <w:right w:val="none" w:sz="0" w:space="0" w:color="auto"/>
          </w:divBdr>
        </w:div>
        <w:div w:id="1119686360">
          <w:marLeft w:val="0"/>
          <w:marRight w:val="0"/>
          <w:marTop w:val="280"/>
          <w:marBottom w:val="280"/>
          <w:divBdr>
            <w:top w:val="none" w:sz="0" w:space="0" w:color="auto"/>
            <w:left w:val="none" w:sz="0" w:space="0" w:color="auto"/>
            <w:bottom w:val="none" w:sz="0" w:space="0" w:color="auto"/>
            <w:right w:val="none" w:sz="0" w:space="0" w:color="auto"/>
          </w:divBdr>
        </w:div>
        <w:div w:id="36661115">
          <w:marLeft w:val="0"/>
          <w:marRight w:val="0"/>
          <w:marTop w:val="280"/>
          <w:marBottom w:val="280"/>
          <w:divBdr>
            <w:top w:val="none" w:sz="0" w:space="0" w:color="auto"/>
            <w:left w:val="none" w:sz="0" w:space="0" w:color="auto"/>
            <w:bottom w:val="none" w:sz="0" w:space="0" w:color="auto"/>
            <w:right w:val="none" w:sz="0" w:space="0" w:color="auto"/>
          </w:divBdr>
        </w:div>
        <w:div w:id="103770215">
          <w:marLeft w:val="0"/>
          <w:marRight w:val="0"/>
          <w:marTop w:val="280"/>
          <w:marBottom w:val="0"/>
          <w:divBdr>
            <w:top w:val="none" w:sz="0" w:space="0" w:color="auto"/>
            <w:left w:val="none" w:sz="0" w:space="0" w:color="auto"/>
            <w:bottom w:val="none" w:sz="0" w:space="0" w:color="auto"/>
            <w:right w:val="none" w:sz="0" w:space="0" w:color="auto"/>
          </w:divBdr>
        </w:div>
        <w:div w:id="1476483560">
          <w:marLeft w:val="0"/>
          <w:marRight w:val="0"/>
          <w:marTop w:val="280"/>
          <w:marBottom w:val="2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http://www.ncoil.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344</Words>
  <Characters>1966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Penna</dc:creator>
  <cp:keywords/>
  <dc:description/>
  <cp:lastModifiedBy>Paul Penna</cp:lastModifiedBy>
  <cp:revision>3</cp:revision>
  <dcterms:created xsi:type="dcterms:W3CDTF">2016-03-16T16:36:00Z</dcterms:created>
  <dcterms:modified xsi:type="dcterms:W3CDTF">2016-03-16T16:38:00Z</dcterms:modified>
</cp:coreProperties>
</file>