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5E" w:rsidRDefault="00272A5E" w:rsidP="00272A5E">
      <w:pPr>
        <w:pStyle w:val="NormalWeb"/>
        <w:rPr>
          <w:color w:val="000000"/>
          <w:sz w:val="27"/>
          <w:szCs w:val="27"/>
        </w:rPr>
      </w:pPr>
      <w:r>
        <w:rPr>
          <w:noProof/>
          <w:color w:val="000000"/>
          <w:sz w:val="27"/>
          <w:szCs w:val="27"/>
        </w:rPr>
        <w:drawing>
          <wp:inline distT="0" distB="0" distL="0" distR="0">
            <wp:extent cx="7357745" cy="1426845"/>
            <wp:effectExtent l="0" t="0" r="8255" b="0"/>
            <wp:docPr id="183" name="Picture 18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272A5E" w:rsidRDefault="00272A5E" w:rsidP="00272A5E">
      <w:pPr>
        <w:rPr>
          <w:rFonts w:eastAsia="Times New Roman" w:cs="Times New Roman"/>
          <w:sz w:val="20"/>
          <w:szCs w:val="20"/>
        </w:rPr>
      </w:pPr>
      <w:r>
        <w:rPr>
          <w:rFonts w:eastAsia="Times New Roman" w:cs="Times New Roman"/>
        </w:rPr>
        <w:pict>
          <v:rect id="_x0000_i1208" style="width:0;height:1.5pt" o:hralign="center" o:hrstd="t" o:hrnoshade="t" o:hr="t" fillcolor="black" stroked="f"/>
        </w:pict>
      </w:r>
    </w:p>
    <w:p w:rsidR="00272A5E" w:rsidRDefault="00272A5E" w:rsidP="00272A5E">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MEDIA ADVISORY</w:t>
      </w:r>
    </w:p>
    <w:p w:rsidR="00272A5E" w:rsidRDefault="00272A5E" w:rsidP="00272A5E">
      <w:pPr>
        <w:spacing w:before="100" w:beforeAutospacing="1" w:after="100" w:afterAutospacing="1"/>
        <w:rPr>
          <w:rFonts w:ascii="Times" w:hAnsi="Times" w:cs="Times New Roman"/>
          <w:color w:val="000000"/>
          <w:sz w:val="27"/>
          <w:szCs w:val="27"/>
        </w:rPr>
      </w:pPr>
      <w:r>
        <w:rPr>
          <w:rFonts w:cs="Times New Roman"/>
          <w:color w:val="000000"/>
          <w:sz w:val="27"/>
          <w:szCs w:val="27"/>
        </w:rPr>
        <w:t>CONTACT:</w:t>
      </w:r>
      <w:r>
        <w:rPr>
          <w:rFonts w:cs="Times New Roman"/>
          <w:color w:val="000000"/>
          <w:sz w:val="27"/>
          <w:szCs w:val="27"/>
        </w:rPr>
        <w:br/>
        <w:t>JENN O’CONNOR</w:t>
      </w:r>
      <w:r>
        <w:rPr>
          <w:rFonts w:cs="Times New Roman"/>
          <w:color w:val="000000"/>
        </w:rPr>
        <w:br/>
        <w:t>(518) 449-3210</w:t>
      </w:r>
      <w:r>
        <w:rPr>
          <w:rFonts w:cs="Times New Roman"/>
          <w:color w:val="000000"/>
        </w:rPr>
        <w:br/>
      </w:r>
      <w:hyperlink r:id="rId6" w:history="1">
        <w:r>
          <w:rPr>
            <w:rStyle w:val="Hyperlink"/>
            <w:rFonts w:ascii="Times New Roman" w:hAnsi="Times New Roman" w:cs="Times New Roman"/>
          </w:rPr>
          <w:t>joconnor@ncoil.org</w:t>
        </w:r>
      </w:hyperlink>
    </w:p>
    <w:p w:rsidR="00272A5E" w:rsidRDefault="00272A5E" w:rsidP="00272A5E">
      <w:pPr>
        <w:pStyle w:val="Heading1"/>
        <w:spacing w:before="0"/>
        <w:rPr>
          <w:rFonts w:ascii="Times New Roman" w:eastAsia="Times New Roman" w:hAnsi="Times New Roman" w:cs="Times New Roman"/>
          <w:color w:val="000000"/>
          <w:sz w:val="24"/>
          <w:szCs w:val="24"/>
        </w:rPr>
      </w:pPr>
      <w:r>
        <w:rPr>
          <w:rFonts w:ascii="Garamond" w:eastAsia="Times New Roman" w:hAnsi="Garamond" w:cs="Times New Roman"/>
          <w:color w:val="000000"/>
          <w:sz w:val="24"/>
          <w:szCs w:val="24"/>
        </w:rPr>
        <w:t> </w:t>
      </w:r>
    </w:p>
    <w:p w:rsidR="00272A5E" w:rsidRDefault="00272A5E" w:rsidP="00272A5E">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PLANS SESSION ON LONG-TERM CARE</w:t>
      </w:r>
    </w:p>
    <w:p w:rsidR="00272A5E" w:rsidRDefault="00272A5E" w:rsidP="00272A5E">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SPONSORS LTC </w:t>
      </w:r>
      <w:proofErr w:type="gramStart"/>
      <w:r>
        <w:rPr>
          <w:rFonts w:ascii="Times New Roman" w:eastAsia="Times New Roman" w:hAnsi="Times New Roman" w:cs="Times New Roman"/>
          <w:color w:val="000000"/>
          <w:sz w:val="24"/>
          <w:szCs w:val="24"/>
        </w:rPr>
        <w:t>CONFERENCE  </w:t>
      </w:r>
      <w:r>
        <w:rPr>
          <w:rStyle w:val="apple-converted-space"/>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br/>
        <w:t> </w:t>
      </w:r>
    </w:p>
    <w:p w:rsidR="00272A5E" w:rsidRDefault="00272A5E" w:rsidP="00272A5E">
      <w:pPr>
        <w:pStyle w:val="BodyText"/>
        <w:ind w:firstLine="720"/>
        <w:rPr>
          <w:rFonts w:cs="Times New Roman"/>
          <w:color w:val="000000"/>
          <w:sz w:val="27"/>
          <w:szCs w:val="27"/>
        </w:rPr>
      </w:pPr>
      <w:r>
        <w:rPr>
          <w:rFonts w:cs="Times New Roman"/>
          <w:b/>
          <w:bCs/>
          <w:color w:val="000000"/>
          <w:sz w:val="27"/>
          <w:szCs w:val="27"/>
          <w:u w:val="single"/>
        </w:rPr>
        <w:t>Albany, New York, June 14, 2002</w:t>
      </w:r>
      <w:r>
        <w:rPr>
          <w:rStyle w:val="apple-converted-space"/>
          <w:rFonts w:cs="Times New Roman"/>
          <w:color w:val="000000"/>
          <w:sz w:val="27"/>
          <w:szCs w:val="27"/>
        </w:rPr>
        <w:t> </w:t>
      </w:r>
      <w:r>
        <w:rPr>
          <w:rFonts w:cs="Times New Roman"/>
          <w:color w:val="000000"/>
          <w:sz w:val="27"/>
          <w:szCs w:val="27"/>
        </w:rPr>
        <w:t>– In the past 15 years, the long-term care (LTC) insurance market has increased 18 percent annually, making LTC insurance a growth market.  But although the population, aging rapidly and living longer, seems aware that they will have LTC insurance needs, most Americans admit that they have not purchased it.</w:t>
      </w:r>
    </w:p>
    <w:p w:rsidR="00272A5E" w:rsidRDefault="00272A5E" w:rsidP="00272A5E">
      <w:pPr>
        <w:pStyle w:val="BodyText"/>
        <w:ind w:firstLine="720"/>
        <w:rPr>
          <w:rFonts w:cs="Times New Roman"/>
          <w:color w:val="000000"/>
          <w:sz w:val="27"/>
          <w:szCs w:val="27"/>
        </w:rPr>
      </w:pPr>
      <w:r>
        <w:rPr>
          <w:rFonts w:cs="Times New Roman"/>
          <w:color w:val="000000"/>
          <w:sz w:val="27"/>
          <w:szCs w:val="27"/>
        </w:rPr>
        <w:t>The National Conference of Insurance Legislators (NCOIL) will address why more consumers aren’t buying policies in Boston on July 13, 2002.  The panel discussion,</w:t>
      </w:r>
      <w:r>
        <w:rPr>
          <w:rStyle w:val="apple-converted-space"/>
          <w:rFonts w:cs="Times New Roman"/>
          <w:color w:val="000000"/>
          <w:sz w:val="27"/>
          <w:szCs w:val="27"/>
        </w:rPr>
        <w:t> </w:t>
      </w:r>
      <w:r>
        <w:rPr>
          <w:rFonts w:cs="Times New Roman"/>
          <w:i/>
          <w:iCs/>
          <w:color w:val="000000"/>
          <w:sz w:val="27"/>
          <w:szCs w:val="27"/>
        </w:rPr>
        <w:t>Igniting Interest in Long-Term Care</w:t>
      </w:r>
      <w:r>
        <w:rPr>
          <w:rFonts w:cs="Times New Roman"/>
          <w:color w:val="000000"/>
          <w:sz w:val="27"/>
          <w:szCs w:val="27"/>
        </w:rPr>
        <w:t>, will take place in conjunction with NCOIL’s 2002 Summer Meeting scheduled to take place at the Sheraton Boston from July 11 through 14.  The panel discussion before more than 200 legislators, insurance commissioners and industry representatives, will also focus on how better education and tax incentives might encourage sales and whether or not coverage will still be there when consumers need it.</w:t>
      </w:r>
    </w:p>
    <w:p w:rsidR="00272A5E" w:rsidRDefault="00272A5E" w:rsidP="00272A5E">
      <w:pPr>
        <w:spacing w:before="100" w:beforeAutospacing="1" w:after="100" w:afterAutospacing="1"/>
        <w:ind w:left="720"/>
        <w:rPr>
          <w:rFonts w:cs="Times New Roman"/>
          <w:color w:val="000000"/>
          <w:sz w:val="27"/>
          <w:szCs w:val="27"/>
        </w:rPr>
      </w:pPr>
      <w:r>
        <w:rPr>
          <w:rFonts w:cs="Times New Roman"/>
          <w:color w:val="000000"/>
        </w:rPr>
        <w:t xml:space="preserve">In making the announcement of the LTC discussion, Sen. James Seward (NY), Chair of the Life Insurance Committee, said, “Long-term care insurance should be a priority for all Americans, not just those elderly who are without the resources to provide for their continued care.  NCOIL legislators recognize the need to educate themselves and their constituents about the importance of LTC insurance and the availability of different types of LTC </w:t>
      </w:r>
      <w:r>
        <w:rPr>
          <w:rFonts w:cs="Times New Roman"/>
          <w:color w:val="000000"/>
        </w:rPr>
        <w:lastRenderedPageBreak/>
        <w:t>policies.  That is why we feel this discussion is a significant step in elevating awareness.” </w:t>
      </w:r>
    </w:p>
    <w:p w:rsidR="00272A5E" w:rsidRDefault="00272A5E" w:rsidP="00272A5E">
      <w:pPr>
        <w:spacing w:before="100" w:beforeAutospacing="1" w:after="100" w:afterAutospacing="1"/>
        <w:ind w:firstLine="720"/>
        <w:rPr>
          <w:rFonts w:cs="Times New Roman"/>
          <w:color w:val="000000"/>
          <w:sz w:val="27"/>
          <w:szCs w:val="27"/>
        </w:rPr>
      </w:pPr>
      <w:r>
        <w:rPr>
          <w:rFonts w:cs="Times New Roman"/>
          <w:color w:val="000000"/>
        </w:rPr>
        <w:t xml:space="preserve">Sen. Seward said that Rep. Rick </w:t>
      </w:r>
      <w:proofErr w:type="spellStart"/>
      <w:r>
        <w:rPr>
          <w:rFonts w:cs="Times New Roman"/>
          <w:color w:val="000000"/>
        </w:rPr>
        <w:t>Golick</w:t>
      </w:r>
      <w:proofErr w:type="spellEnd"/>
      <w:r>
        <w:rPr>
          <w:rFonts w:cs="Times New Roman"/>
          <w:color w:val="000000"/>
        </w:rPr>
        <w:t xml:space="preserve"> (GA) will moderate the general session, which will feature an overview from Sam </w:t>
      </w:r>
      <w:proofErr w:type="spellStart"/>
      <w:r>
        <w:rPr>
          <w:rFonts w:cs="Times New Roman"/>
          <w:color w:val="000000"/>
        </w:rPr>
        <w:t>Morgante</w:t>
      </w:r>
      <w:proofErr w:type="spellEnd"/>
      <w:r>
        <w:rPr>
          <w:rFonts w:cs="Times New Roman"/>
          <w:color w:val="000000"/>
        </w:rPr>
        <w:t xml:space="preserve">, vice president of Government Relations for GE Capital Assurance; a discussion of the federal plan by John Cutler, project leader for the Federal LTC Insurance Program; a regulatory/consumer perspective from Guenther </w:t>
      </w:r>
      <w:proofErr w:type="spellStart"/>
      <w:r>
        <w:rPr>
          <w:rFonts w:cs="Times New Roman"/>
          <w:color w:val="000000"/>
        </w:rPr>
        <w:t>Ruch</w:t>
      </w:r>
      <w:proofErr w:type="spellEnd"/>
      <w:r>
        <w:rPr>
          <w:rFonts w:cs="Times New Roman"/>
          <w:color w:val="000000"/>
        </w:rPr>
        <w:t xml:space="preserve">, administrator for the Division of Regulation and Enforcement at the Office of the Commissioner of Insurance for the State of Wisconsin; and an economist’s viewpoint from </w:t>
      </w:r>
      <w:proofErr w:type="spellStart"/>
      <w:r>
        <w:rPr>
          <w:rFonts w:cs="Times New Roman"/>
          <w:color w:val="000000"/>
        </w:rPr>
        <w:t>Janemarie</w:t>
      </w:r>
      <w:proofErr w:type="spellEnd"/>
      <w:r>
        <w:rPr>
          <w:rFonts w:cs="Times New Roman"/>
          <w:color w:val="000000"/>
        </w:rPr>
        <w:t xml:space="preserve"> </w:t>
      </w:r>
      <w:proofErr w:type="spellStart"/>
      <w:r>
        <w:rPr>
          <w:rFonts w:cs="Times New Roman"/>
          <w:color w:val="000000"/>
        </w:rPr>
        <w:t>Mulvey</w:t>
      </w:r>
      <w:proofErr w:type="spellEnd"/>
      <w:r>
        <w:rPr>
          <w:rFonts w:cs="Times New Roman"/>
          <w:color w:val="000000"/>
        </w:rPr>
        <w:t xml:space="preserve"> of Watson Wyatt.</w:t>
      </w:r>
    </w:p>
    <w:p w:rsidR="00272A5E" w:rsidRDefault="00272A5E" w:rsidP="00272A5E">
      <w:pPr>
        <w:spacing w:before="100" w:beforeAutospacing="1" w:after="100" w:afterAutospacing="1"/>
        <w:ind w:firstLine="720"/>
        <w:rPr>
          <w:rFonts w:cs="Times New Roman"/>
          <w:color w:val="000000"/>
          <w:sz w:val="27"/>
          <w:szCs w:val="27"/>
        </w:rPr>
      </w:pPr>
      <w:r>
        <w:rPr>
          <w:rFonts w:cs="Times New Roman"/>
          <w:color w:val="000000"/>
        </w:rPr>
        <w:t>Sen. Seward also announced today that NCOIL will co-sponsor the 16</w:t>
      </w:r>
      <w:r>
        <w:rPr>
          <w:rFonts w:cs="Times New Roman"/>
          <w:color w:val="000000"/>
          <w:vertAlign w:val="superscript"/>
        </w:rPr>
        <w:t>th</w:t>
      </w:r>
      <w:r>
        <w:rPr>
          <w:rStyle w:val="apple-converted-space"/>
          <w:rFonts w:cs="Times New Roman"/>
          <w:color w:val="000000"/>
        </w:rPr>
        <w:t> </w:t>
      </w:r>
      <w:r>
        <w:rPr>
          <w:rFonts w:cs="Times New Roman"/>
          <w:color w:val="000000"/>
        </w:rPr>
        <w:t xml:space="preserve">Private Long Term Care Insurance Conference scheduled for February 12 through 14, 2003, at the Marriott </w:t>
      </w:r>
      <w:proofErr w:type="spellStart"/>
      <w:r>
        <w:rPr>
          <w:rFonts w:cs="Times New Roman"/>
          <w:color w:val="000000"/>
        </w:rPr>
        <w:t>Rivercenter</w:t>
      </w:r>
      <w:proofErr w:type="spellEnd"/>
      <w:r>
        <w:rPr>
          <w:rFonts w:cs="Times New Roman"/>
          <w:color w:val="000000"/>
        </w:rPr>
        <w:t xml:space="preserve"> in San Antonio, Texas.  The meeting, planned by the LTC Insurance Educational Foundation, will explore the latest LTC trends.</w:t>
      </w:r>
    </w:p>
    <w:p w:rsidR="00272A5E" w:rsidRDefault="00272A5E" w:rsidP="00272A5E">
      <w:pPr>
        <w:spacing w:before="100" w:beforeAutospacing="1" w:after="100" w:afterAutospacing="1"/>
        <w:ind w:firstLine="720"/>
        <w:rPr>
          <w:rFonts w:cs="Times New Roman"/>
          <w:color w:val="000000"/>
          <w:sz w:val="27"/>
          <w:szCs w:val="27"/>
        </w:rPr>
      </w:pPr>
      <w:r>
        <w:rPr>
          <w:rFonts w:cs="Times New Roman"/>
          <w:color w:val="000000"/>
        </w:rPr>
        <w:t>He further noted that information on the Private LTC Insurance Conference is available at</w:t>
      </w:r>
      <w:hyperlink r:id="rId7" w:history="1">
        <w:r>
          <w:rPr>
            <w:rStyle w:val="Hyperlink"/>
            <w:rFonts w:cs="Times New Roman"/>
          </w:rPr>
          <w:t>www.ltcedfoundation.org</w:t>
        </w:r>
      </w:hyperlink>
      <w:r>
        <w:rPr>
          <w:rFonts w:cs="Times New Roman"/>
          <w:color w:val="000000"/>
        </w:rPr>
        <w:t>.</w:t>
      </w:r>
    </w:p>
    <w:p w:rsidR="00272A5E" w:rsidRDefault="00272A5E" w:rsidP="00272A5E">
      <w:pPr>
        <w:spacing w:before="100" w:beforeAutospacing="1" w:after="100" w:afterAutospacing="1"/>
        <w:ind w:firstLine="720"/>
        <w:rPr>
          <w:rFonts w:cs="Times New Roman"/>
          <w:color w:val="000000"/>
          <w:sz w:val="27"/>
          <w:szCs w:val="27"/>
        </w:rPr>
      </w:pPr>
      <w:r>
        <w:rPr>
          <w:rFonts w:cs="Times New Roman"/>
          <w:color w:val="000000"/>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 </w:t>
      </w:r>
    </w:p>
    <w:p w:rsidR="00272A5E" w:rsidRDefault="00272A5E" w:rsidP="00272A5E">
      <w:pPr>
        <w:spacing w:before="100" w:beforeAutospacing="1" w:after="100" w:afterAutospacing="1"/>
        <w:ind w:firstLine="720"/>
        <w:rPr>
          <w:rFonts w:cs="Times New Roman"/>
          <w:color w:val="000000"/>
          <w:sz w:val="27"/>
          <w:szCs w:val="27"/>
        </w:rPr>
      </w:pPr>
      <w:r>
        <w:rPr>
          <w:rFonts w:cs="Times New Roman"/>
          <w:color w:val="000000"/>
        </w:rPr>
        <w:t>Information about NCOIL LTC initiatives is available at</w:t>
      </w:r>
      <w:r>
        <w:rPr>
          <w:rStyle w:val="apple-converted-space"/>
          <w:rFonts w:cs="Times New Roman"/>
          <w:color w:val="000000"/>
        </w:rPr>
        <w:t> </w:t>
      </w:r>
      <w:hyperlink r:id="rId8" w:history="1">
        <w:r>
          <w:rPr>
            <w:rStyle w:val="Hyperlink"/>
            <w:rFonts w:cs="Times New Roman"/>
          </w:rPr>
          <w:t>www.ncoil.org</w:t>
        </w:r>
      </w:hyperlink>
      <w:r>
        <w:rPr>
          <w:rFonts w:cs="Times New Roman"/>
          <w:color w:val="000000"/>
        </w:rPr>
        <w:t>,</w:t>
      </w:r>
      <w:r>
        <w:rPr>
          <w:rStyle w:val="apple-converted-space"/>
          <w:rFonts w:cs="Times New Roman"/>
          <w:color w:val="000000"/>
        </w:rPr>
        <w:t> </w:t>
      </w:r>
      <w:r>
        <w:rPr>
          <w:rFonts w:cs="Times New Roman"/>
          <w:color w:val="000000"/>
        </w:rPr>
        <w:t>or by contacting the NCOIL National Office at (518) 449-3210.</w:t>
      </w:r>
    </w:p>
    <w:p w:rsidR="00272A5E" w:rsidRDefault="00272A5E" w:rsidP="00272A5E">
      <w:pPr>
        <w:spacing w:before="100" w:beforeAutospacing="1" w:after="100" w:afterAutospacing="1"/>
        <w:ind w:firstLine="720"/>
        <w:jc w:val="center"/>
        <w:rPr>
          <w:rFonts w:cs="Times New Roman"/>
          <w:color w:val="000000"/>
          <w:sz w:val="27"/>
          <w:szCs w:val="27"/>
        </w:rPr>
      </w:pPr>
      <w:r>
        <w:rPr>
          <w:rFonts w:cs="Times New Roman"/>
          <w:color w:val="000000"/>
        </w:rPr>
        <w:t>###</w:t>
      </w:r>
    </w:p>
    <w:p w:rsidR="00EF6B9A" w:rsidRPr="00272A5E" w:rsidRDefault="00EF6B9A" w:rsidP="00272A5E">
      <w:bookmarkStart w:id="0" w:name="_GoBack"/>
      <w:bookmarkEnd w:id="0"/>
    </w:p>
    <w:sectPr w:rsidR="00EF6B9A" w:rsidRPr="00272A5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72A5E"/>
    <w:rsid w:val="003078C0"/>
    <w:rsid w:val="00335E30"/>
    <w:rsid w:val="00374966"/>
    <w:rsid w:val="003B654E"/>
    <w:rsid w:val="003E2B9B"/>
    <w:rsid w:val="003F0627"/>
    <w:rsid w:val="004F1BB2"/>
    <w:rsid w:val="00633524"/>
    <w:rsid w:val="006336CC"/>
    <w:rsid w:val="007A48D9"/>
    <w:rsid w:val="007D70E5"/>
    <w:rsid w:val="00856C3C"/>
    <w:rsid w:val="008A48BC"/>
    <w:rsid w:val="008C204B"/>
    <w:rsid w:val="008F3E8D"/>
    <w:rsid w:val="009D0BC5"/>
    <w:rsid w:val="009E63BA"/>
    <w:rsid w:val="00A143E2"/>
    <w:rsid w:val="00BC613E"/>
    <w:rsid w:val="00C25262"/>
    <w:rsid w:val="00C36E66"/>
    <w:rsid w:val="00C75C32"/>
    <w:rsid w:val="00CE4B7C"/>
    <w:rsid w:val="00D464EA"/>
    <w:rsid w:val="00D91117"/>
    <w:rsid w:val="00DD17A6"/>
    <w:rsid w:val="00E44B62"/>
    <w:rsid w:val="00E511B0"/>
    <w:rsid w:val="00E71799"/>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oconnor@ncoil.org" TargetMode="External"/><Relationship Id="rId7" Type="http://schemas.openxmlformats.org/officeDocument/2006/relationships/hyperlink" Target="http://www.ltcedfoundation.org/" TargetMode="External"/><Relationship Id="rId8" Type="http://schemas.openxmlformats.org/officeDocument/2006/relationships/hyperlink" Target="http://www.ncoi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Macintosh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2016-04-04T16:42:00Z</dcterms:created>
  <dcterms:modified xsi:type="dcterms:W3CDTF">2016-04-04T16:42:00Z</dcterms:modified>
</cp:coreProperties>
</file>